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D7CA3" w14:textId="660BC37A" w:rsidR="000E300F" w:rsidRPr="00477070" w:rsidRDefault="000E300F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GoBack"/>
      <w:bookmarkEnd w:id="0"/>
      <w:r w:rsidRPr="00477070">
        <w:rPr>
          <w:rFonts w:ascii="Times New Roman" w:hAnsi="Times New Roman" w:cs="Times New Roman"/>
          <w:sz w:val="24"/>
          <w:szCs w:val="24"/>
          <w:lang w:val="sq-AL"/>
        </w:rPr>
        <w:t>Instituti për Demokraci dhe Ndërmjetësim, në bashkëpunim dhe me mbështetjen e Rretit Ballkanik për Gazetari Investigative (BIRN), është angazhuar në një studim rajonal për çeshtjet e censurës dhe survejimit digjital në Ballkanin Perëndimor. Në kuadër të këtij studimi, kërkohen të dhënat e mëposhtme nga institucioni juaj:</w:t>
      </w:r>
    </w:p>
    <w:p w14:paraId="6C57170E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9A35872" w14:textId="56C626A6" w:rsidR="000E300F" w:rsidRPr="00477070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Pyetje no. </w:t>
      </w:r>
      <w:r w:rsidR="000E300F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1</w:t>
      </w:r>
      <w:r w:rsidR="000E300F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>. A mund të shpjegoni procesin e ndjekur nga AKEP-it për identifikimin dhe bllokimin e përmbajtjeve online të konsideruara të paligjshme ose të dëmshme?</w:t>
      </w:r>
    </w:p>
    <w:p w14:paraId="2E677D84" w14:textId="261BB09F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F538E18" w14:textId="22ACF03F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Përgjigje</w:t>
      </w:r>
      <w:r w:rsidR="001153D3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 nr. 1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0C1E9777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B51A798" w14:textId="67F86A66" w:rsidR="00C920EA" w:rsidRPr="00477070" w:rsidRDefault="00C920EA" w:rsidP="0047707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Autoriteti i Komunikimeve Elektronike dhe Postare është </w:t>
      </w:r>
      <w:r w:rsidRPr="005845C3">
        <w:rPr>
          <w:rFonts w:ascii="Times New Roman" w:hAnsi="Times New Roman" w:cs="Times New Roman"/>
          <w:i/>
          <w:iCs/>
          <w:sz w:val="24"/>
          <w:szCs w:val="24"/>
          <w:lang w:val="sq-AL"/>
        </w:rPr>
        <w:t>organi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77070">
        <w:rPr>
          <w:rFonts w:ascii="Times New Roman" w:hAnsi="Times New Roman" w:cs="Times New Roman"/>
          <w:i/>
          <w:iCs/>
          <w:sz w:val="24"/>
          <w:szCs w:val="24"/>
          <w:lang w:val="sq-AL"/>
        </w:rPr>
        <w:t>rregullator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në fushën e komunikimeve elektronike dhe të shërbimit postar. </w:t>
      </w:r>
      <w:r w:rsidR="005845C3">
        <w:rPr>
          <w:rFonts w:ascii="Times New Roman" w:hAnsi="Times New Roman" w:cs="Times New Roman"/>
          <w:sz w:val="24"/>
          <w:szCs w:val="24"/>
          <w:lang w:val="sq-AL"/>
        </w:rPr>
        <w:t>B</w:t>
      </w:r>
      <w:r w:rsidR="00877474" w:rsidRPr="00477070">
        <w:rPr>
          <w:rFonts w:ascii="Times New Roman" w:hAnsi="Times New Roman" w:cs="Times New Roman"/>
          <w:sz w:val="24"/>
          <w:szCs w:val="24"/>
          <w:lang w:val="sq-AL"/>
        </w:rPr>
        <w:t>az</w:t>
      </w:r>
      <w:r w:rsidR="005845C3">
        <w:rPr>
          <w:rFonts w:ascii="Times New Roman" w:hAnsi="Times New Roman" w:cs="Times New Roman"/>
          <w:sz w:val="24"/>
          <w:szCs w:val="24"/>
          <w:lang w:val="sq-AL"/>
        </w:rPr>
        <w:t>uar</w:t>
      </w:r>
      <w:r w:rsidR="00877474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845C3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877474" w:rsidRPr="00477070">
        <w:rPr>
          <w:rFonts w:ascii="Times New Roman" w:hAnsi="Times New Roman" w:cs="Times New Roman"/>
          <w:sz w:val="24"/>
          <w:szCs w:val="24"/>
          <w:lang w:val="sq-AL"/>
        </w:rPr>
        <w:t>ë pikë</w:t>
      </w:r>
      <w:r w:rsidR="005845C3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877474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1, të nenit 2, të </w:t>
      </w:r>
      <w:r w:rsidR="00511D5F" w:rsidRPr="00477070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877474" w:rsidRPr="00477070">
        <w:rPr>
          <w:rFonts w:ascii="Times New Roman" w:hAnsi="Times New Roman" w:cs="Times New Roman"/>
          <w:sz w:val="24"/>
          <w:szCs w:val="24"/>
          <w:lang w:val="sq-AL"/>
        </w:rPr>
        <w:t>igjit nr. 9918/2008 “</w:t>
      </w:r>
      <w:r w:rsidR="00877474" w:rsidRPr="00477070">
        <w:rPr>
          <w:rFonts w:ascii="Times New Roman" w:hAnsi="Times New Roman" w:cs="Times New Roman"/>
          <w:i/>
          <w:iCs/>
          <w:sz w:val="24"/>
          <w:szCs w:val="24"/>
          <w:lang w:val="sq-AL"/>
        </w:rPr>
        <w:t>Për komunikimet elektronike në Republikën e Shqipërisë</w:t>
      </w:r>
      <w:r w:rsidR="00877474" w:rsidRPr="00477070">
        <w:rPr>
          <w:rFonts w:ascii="Times New Roman" w:hAnsi="Times New Roman" w:cs="Times New Roman"/>
          <w:sz w:val="24"/>
          <w:szCs w:val="24"/>
          <w:lang w:val="sq-AL"/>
        </w:rPr>
        <w:t>” i ndryshuar,</w:t>
      </w:r>
      <w:r w:rsidR="00980636" w:rsidRPr="00477070">
        <w:rPr>
          <w:rStyle w:val="FootnoteReference"/>
          <w:rFonts w:ascii="Times New Roman" w:hAnsi="Times New Roman" w:cs="Times New Roman"/>
          <w:sz w:val="24"/>
          <w:szCs w:val="24"/>
          <w:lang w:val="sq-AL"/>
        </w:rPr>
        <w:footnoteReference w:id="1"/>
      </w:r>
      <w:r w:rsidR="00877474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AKEP </w:t>
      </w:r>
      <w:r w:rsidR="00877474" w:rsidRPr="00477070">
        <w:rPr>
          <w:rFonts w:ascii="Times New Roman" w:hAnsi="Times New Roman" w:cs="Times New Roman"/>
          <w:sz w:val="24"/>
          <w:szCs w:val="24"/>
          <w:u w:val="single"/>
          <w:lang w:val="sq-AL"/>
        </w:rPr>
        <w:t>nuk ka</w:t>
      </w:r>
      <w:r w:rsidR="00877474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kompetencë ligjore të shqyrtojë përmbajtjet e komunikimeve elektronike, pra as përmbajtjet e publikuara në faqet e internetit, rrjetet sociale, platformat online, etj.</w:t>
      </w:r>
      <w:r w:rsidR="005638E5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 xml:space="preserve">Kufizimi ligjor i AKEP </w:t>
      </w:r>
      <w:r w:rsidR="00745F1B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p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e</w:t>
      </w:r>
      <w:r w:rsidR="00745F1B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r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 xml:space="preserve"> shqyrtimin e p</w:t>
      </w:r>
      <w:r w:rsidR="00083721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ë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rmbajtes s</w:t>
      </w:r>
      <w:r w:rsidR="00083721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ë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 xml:space="preserve"> komunikimeve elektronike </w:t>
      </w:r>
      <w:r w:rsidR="00083721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ë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sht</w:t>
      </w:r>
      <w:r w:rsidR="00083721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ë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 xml:space="preserve"> rikonfirmuar </w:t>
      </w:r>
      <w:r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e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dhe n</w:t>
      </w:r>
      <w:r w:rsidR="00083721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ë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 xml:space="preserve"> shkronj</w:t>
      </w:r>
      <w:r w:rsidR="00083721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ë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n c) t</w:t>
      </w:r>
      <w:r w:rsidR="00083721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ë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 xml:space="preserve"> nenit 3 t</w:t>
      </w:r>
      <w:r w:rsidR="00083721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ë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 xml:space="preserve"> ligjit </w:t>
      </w:r>
      <w:r w:rsidR="00832044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t</w:t>
      </w:r>
      <w:r w:rsidR="00083721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ë</w:t>
      </w:r>
      <w:r w:rsidR="00832044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 xml:space="preserve"> ri 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54/2024 “</w:t>
      </w:r>
      <w:r w:rsidR="005638E5" w:rsidRPr="00477070">
        <w:rPr>
          <w:rFonts w:ascii="Times New Roman" w:hAnsi="Times New Roman" w:cs="Times New Roman"/>
          <w:i/>
          <w:iCs/>
          <w:sz w:val="24"/>
          <w:szCs w:val="24"/>
          <w:shd w:val="clear" w:color="auto" w:fill="FFFFFF" w:themeFill="background1"/>
          <w:lang w:val="sq-AL"/>
        </w:rPr>
        <w:t>Për komunikimet elektronike në Republikën e Shqipërisë</w:t>
      </w:r>
      <w:r w:rsidR="005638E5" w:rsidRPr="00477070">
        <w:rPr>
          <w:rFonts w:ascii="Times New Roman" w:hAnsi="Times New Roman" w:cs="Times New Roman"/>
          <w:sz w:val="24"/>
          <w:szCs w:val="24"/>
          <w:shd w:val="clear" w:color="auto" w:fill="FFFFFF" w:themeFill="background1"/>
          <w:lang w:val="sq-AL"/>
        </w:rPr>
        <w:t>”.</w:t>
      </w:r>
      <w:r w:rsidR="005638E5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832044" w:rsidRPr="00477070">
        <w:rPr>
          <w:rStyle w:val="FootnoteReference"/>
          <w:rFonts w:ascii="Times New Roman" w:hAnsi="Times New Roman" w:cs="Times New Roman"/>
          <w:sz w:val="24"/>
          <w:szCs w:val="24"/>
          <w:lang w:val="sq-AL"/>
        </w:rPr>
        <w:footnoteReference w:id="2"/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r</w:t>
      </w:r>
      <w:r w:rsidR="00832044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rrjedhoj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832044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E515EC" w:rsidRPr="00477070">
        <w:rPr>
          <w:rFonts w:ascii="Times New Roman" w:hAnsi="Times New Roman" w:cs="Times New Roman"/>
          <w:sz w:val="24"/>
          <w:szCs w:val="24"/>
          <w:lang w:val="sq-AL"/>
        </w:rPr>
        <w:t>AKEP nuk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mund te kryeje </w:t>
      </w:r>
      <w:r w:rsidR="00E515EC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identifikim 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>apo</w:t>
      </w:r>
      <w:r w:rsidR="00E515EC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bllokimin e 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>përmbajtjeve online te paligjshme ose të dëmshme</w:t>
      </w:r>
      <w:r w:rsidR="00E515EC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pasi nuk ka 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>k</w:t>
      </w:r>
      <w:r w:rsidR="00E515EC" w:rsidRPr="00477070">
        <w:rPr>
          <w:rFonts w:ascii="Times New Roman" w:hAnsi="Times New Roman" w:cs="Times New Roman"/>
          <w:sz w:val="24"/>
          <w:szCs w:val="24"/>
          <w:lang w:val="sq-AL"/>
        </w:rPr>
        <w:t>ompetenc</w:t>
      </w:r>
      <w:r w:rsidR="00477070" w:rsidRPr="00683629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E515EC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ligjore. </w:t>
      </w:r>
    </w:p>
    <w:p w14:paraId="252E0E8C" w14:textId="77777777" w:rsidR="00C920EA" w:rsidRPr="00477070" w:rsidRDefault="00C920EA" w:rsidP="00477070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4E9C1B1" w14:textId="3D410C3B" w:rsidR="00E515EC" w:rsidRPr="00477070" w:rsidRDefault="00E515EC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Identifikimi i 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>përmbajtjeve online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paligjshme ose të dëmshme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kryhet 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vetem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nga institucione ligjzbatuese q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>g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>zojn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kompetenc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920EA" w:rsidRPr="00477070"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ligjore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si Gjykatat, Autoriteti i Mediave Audiovizive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(AMA)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, Autoriteti 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r Mbikqyrjen e Lojrave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Fatit, Komisioneri 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r Mbrojtjen e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Dh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nave personale dhe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Drejt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n e Informimit, Agjencia Shtetërore për të Drejtat dhe Mbrojtjen e Fëmijës, etj. 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Gjate ushtrimit te aktivitetit rregullator,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AKEP 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>i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rmbahet 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>eksluzivisht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kompetencave 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p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>rmendura n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m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75405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nyre ezauruese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nenin 8 t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igjit 9918/2008, i ndryshuar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6EA7D74F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55AD646" w14:textId="55DD1BAF" w:rsidR="00CA5E5B" w:rsidRPr="00477070" w:rsidRDefault="00CA5E5B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Bazuar në </w:t>
      </w:r>
      <w:r w:rsidR="00C920EA" w:rsidRPr="00477070">
        <w:rPr>
          <w:rFonts w:ascii="Times New Roman" w:hAnsi="Times New Roman" w:cs="Times New Roman"/>
          <w:sz w:val="24"/>
          <w:szCs w:val="24"/>
          <w:lang w:val="sq-AL"/>
        </w:rPr>
        <w:t>sa m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920EA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sip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920EA" w:rsidRPr="00477070">
        <w:rPr>
          <w:rFonts w:ascii="Times New Roman" w:hAnsi="Times New Roman" w:cs="Times New Roman"/>
          <w:sz w:val="24"/>
          <w:szCs w:val="24"/>
          <w:lang w:val="sq-AL"/>
        </w:rPr>
        <w:t>r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, AKEP përcjell tek sipërmarrësit (</w:t>
      </w:r>
      <w:r w:rsidRPr="00477070">
        <w:rPr>
          <w:rFonts w:ascii="Times New Roman" w:hAnsi="Times New Roman" w:cs="Times New Roman"/>
          <w:i/>
          <w:iCs/>
          <w:sz w:val="24"/>
          <w:szCs w:val="24"/>
          <w:lang w:val="sq-AL"/>
        </w:rPr>
        <w:t>Internet Service Provider</w:t>
      </w:r>
      <w:r w:rsidR="00882C1C" w:rsidRPr="00477070">
        <w:rPr>
          <w:rFonts w:ascii="Times New Roman" w:hAnsi="Times New Roman" w:cs="Times New Roman"/>
          <w:i/>
          <w:iCs/>
          <w:sz w:val="24"/>
          <w:szCs w:val="24"/>
          <w:lang w:val="sq-AL"/>
        </w:rPr>
        <w:t xml:space="preserve">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-</w:t>
      </w:r>
      <w:r w:rsidR="00882C1C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ISP) që ofrojnë shërbimin internet në Republikën e Shqipërisë kërkesat e Autoriteteve kompetente ligjzbatuese, për mbyllje domainesh, faqesh interneti, linke specifike, të konstatuara në shkelje ligjore nga këto institucione. </w:t>
      </w:r>
      <w:r w:rsidR="00C920EA" w:rsidRPr="00477070"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heks</w:t>
      </w:r>
      <w:r w:rsidR="00C920EA" w:rsidRPr="00477070">
        <w:rPr>
          <w:rFonts w:ascii="Times New Roman" w:hAnsi="Times New Roman" w:cs="Times New Roman"/>
          <w:sz w:val="24"/>
          <w:szCs w:val="24"/>
          <w:lang w:val="sq-AL"/>
        </w:rPr>
        <w:t>ojm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C920EA" w:rsidRPr="00477070">
        <w:rPr>
          <w:rFonts w:ascii="Times New Roman" w:hAnsi="Times New Roman" w:cs="Times New Roman"/>
          <w:sz w:val="24"/>
          <w:szCs w:val="24"/>
          <w:lang w:val="sq-AL"/>
        </w:rPr>
        <w:t>se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mbyllja e aksesit nga ISP-të ka efekt </w:t>
      </w:r>
      <w:r w:rsidRPr="00477070">
        <w:rPr>
          <w:rFonts w:ascii="Times New Roman" w:hAnsi="Times New Roman" w:cs="Times New Roman"/>
          <w:i/>
          <w:iCs/>
          <w:sz w:val="24"/>
          <w:szCs w:val="24"/>
          <w:lang w:val="sq-AL"/>
        </w:rPr>
        <w:t>vetëm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në Republikën e Shqip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risë dhe jo jashtë saj. </w:t>
      </w:r>
    </w:p>
    <w:p w14:paraId="04FA4A34" w14:textId="77777777" w:rsidR="00CA5E5B" w:rsidRPr="00477070" w:rsidRDefault="00CA5E5B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EFF275" w14:textId="2E004540" w:rsidR="00E515EC" w:rsidRPr="00477070" w:rsidRDefault="00CA5E5B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>Se fundmi</w:t>
      </w:r>
      <w:r w:rsidR="006F1F18" w:rsidRPr="00477070">
        <w:rPr>
          <w:rFonts w:ascii="Times New Roman" w:hAnsi="Times New Roman" w:cs="Times New Roman"/>
          <w:sz w:val="24"/>
          <w:szCs w:val="24"/>
          <w:lang w:val="sq-AL"/>
        </w:rPr>
        <w:t>, r</w:t>
      </w:r>
      <w:r w:rsidR="00E515EC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eferuar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shkronjës</w:t>
      </w:r>
      <w:r w:rsidR="00E515EC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e), të nenit 15, të </w:t>
      </w:r>
      <w:r w:rsidR="00511D5F" w:rsidRPr="00477070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E515EC" w:rsidRPr="00477070">
        <w:rPr>
          <w:rFonts w:ascii="Times New Roman" w:hAnsi="Times New Roman" w:cs="Times New Roman"/>
          <w:sz w:val="24"/>
          <w:szCs w:val="24"/>
          <w:lang w:val="sq-AL"/>
        </w:rPr>
        <w:t>igjit nr. 9918/2008 i ndryshuar, çdo operator/sipërmarrës që ofron shërbime/rrjete të komunikimeve elektronike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,</w:t>
      </w:r>
      <w:r w:rsidR="00E515EC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sipas regjimit të autorizimit të përgjithshëm, duhet të respektojë kufizimet e transmetimeve të përcaktuara me përmbajtje të paligjshme ose të dëmshme.</w:t>
      </w:r>
    </w:p>
    <w:p w14:paraId="7FE2E8CE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A850873" w14:textId="245CA388" w:rsidR="000E300F" w:rsidRPr="00477070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Pyetje no. </w:t>
      </w:r>
      <w:r w:rsidR="000E300F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2</w:t>
      </w:r>
      <w:r w:rsidR="000E300F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>. Si siguron AKEP gjatë këtij procesi respektimin e standardeve ndërkombëtare për lirinë e shprehjes kur zbaton rregulloret e përmbajtjes dixhitale?</w:t>
      </w:r>
    </w:p>
    <w:p w14:paraId="1C8067F9" w14:textId="77777777" w:rsidR="005F27EB" w:rsidRPr="00477070" w:rsidRDefault="005F27EB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BBD09D9" w14:textId="6ACFA966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Përgjigje</w:t>
      </w:r>
      <w:r w:rsidR="001153D3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 nr. 2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5F9B168D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74CAFC2" w14:textId="1D02A356" w:rsidR="00A2052B" w:rsidRPr="00477070" w:rsidRDefault="00A2052B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AKEP 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harton dhe zbaton rregulloret vetëm ne zbatim te </w:t>
      </w:r>
      <w:r w:rsidR="00511D5F" w:rsidRPr="00477070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igjit 9918/2008, i ndryshuar. Ashtu sic jemi shprehur me sip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r (</w:t>
      </w:r>
      <w:r w:rsidR="00CA5E5B" w:rsidRPr="00477070">
        <w:rPr>
          <w:rFonts w:ascii="Times New Roman" w:hAnsi="Times New Roman" w:cs="Times New Roman"/>
          <w:i/>
          <w:iCs/>
          <w:sz w:val="24"/>
          <w:szCs w:val="24"/>
          <w:lang w:val="sq-AL"/>
        </w:rPr>
        <w:t>P</w:t>
      </w:r>
      <w:r w:rsidR="00083721" w:rsidRPr="00477070">
        <w:rPr>
          <w:rFonts w:ascii="Times New Roman" w:hAnsi="Times New Roman" w:cs="Times New Roman"/>
          <w:i/>
          <w:iCs/>
          <w:sz w:val="24"/>
          <w:szCs w:val="24"/>
          <w:lang w:val="sq-AL"/>
        </w:rPr>
        <w:t>ë</w:t>
      </w:r>
      <w:r w:rsidR="00CA5E5B" w:rsidRPr="00477070">
        <w:rPr>
          <w:rFonts w:ascii="Times New Roman" w:hAnsi="Times New Roman" w:cs="Times New Roman"/>
          <w:i/>
          <w:iCs/>
          <w:sz w:val="24"/>
          <w:szCs w:val="24"/>
          <w:lang w:val="sq-AL"/>
        </w:rPr>
        <w:t>rgjigje n</w:t>
      </w:r>
      <w:r w:rsidR="00C04381" w:rsidRPr="00477070">
        <w:rPr>
          <w:rFonts w:ascii="Times New Roman" w:hAnsi="Times New Roman" w:cs="Times New Roman"/>
          <w:i/>
          <w:iCs/>
          <w:sz w:val="24"/>
          <w:szCs w:val="24"/>
          <w:lang w:val="sq-AL"/>
        </w:rPr>
        <w:t>r</w:t>
      </w:r>
      <w:r w:rsidR="00CA5E5B" w:rsidRPr="00477070">
        <w:rPr>
          <w:rFonts w:ascii="Times New Roman" w:hAnsi="Times New Roman" w:cs="Times New Roman"/>
          <w:i/>
          <w:iCs/>
          <w:sz w:val="24"/>
          <w:szCs w:val="24"/>
          <w:lang w:val="sq-AL"/>
        </w:rPr>
        <w:t>.1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) kompet</w:t>
      </w:r>
      <w:r w:rsidR="003B19BE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ncat e AKEP jan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përmendura në mënyre ezauruese në nenin 8 të ligjit 9918/2008, i ndryshuar. 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rmba</w:t>
      </w:r>
      <w:r w:rsidR="003B19BE">
        <w:rPr>
          <w:rFonts w:ascii="Times New Roman" w:hAnsi="Times New Roman" w:cs="Times New Roman"/>
          <w:sz w:val="24"/>
          <w:szCs w:val="24"/>
          <w:lang w:val="sq-AL"/>
        </w:rPr>
        <w:t>jt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a digjitale nuk 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kompetenc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e 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lastRenderedPageBreak/>
        <w:t>AKEP</w:t>
      </w:r>
      <w:r w:rsidR="003B19BE">
        <w:rPr>
          <w:rFonts w:ascii="Times New Roman" w:hAnsi="Times New Roman" w:cs="Times New Roman"/>
          <w:sz w:val="24"/>
          <w:szCs w:val="24"/>
          <w:lang w:val="sq-AL"/>
        </w:rPr>
        <w:t xml:space="preserve"> dhe nuk perfshihet ne fushen e veprimit te standarteve te siperpermendura. </w:t>
      </w:r>
      <w:r w:rsidR="00CA5E5B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AKEP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nuk</w:t>
      </w:r>
      <w:r w:rsidR="003B19BE">
        <w:rPr>
          <w:rFonts w:ascii="Times New Roman" w:hAnsi="Times New Roman" w:cs="Times New Roman"/>
          <w:sz w:val="24"/>
          <w:szCs w:val="24"/>
          <w:lang w:val="sq-AL"/>
        </w:rPr>
        <w:t xml:space="preserve"> nxjerr rregullore mbi permbajtjen digjitale.</w:t>
      </w:r>
    </w:p>
    <w:p w14:paraId="70CB10D1" w14:textId="77777777" w:rsidR="00D425ED" w:rsidRPr="00477070" w:rsidRDefault="00D425ED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CA1E125" w14:textId="10FA68A8" w:rsidR="000E300F" w:rsidRPr="00477070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Pyetje no. </w:t>
      </w:r>
      <w:r w:rsidR="000E300F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3</w:t>
      </w:r>
      <w:r w:rsidR="000E300F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>. Cila janë masat e marra për të siguruar transparencën e procesit në rastet kur AKEP kur vendos të bllokojë ose kufizojë aksesin në përmbajtjen online? A janë këto vendime/masa të disponueshme publikisht?</w:t>
      </w:r>
    </w:p>
    <w:p w14:paraId="361B134C" w14:textId="77777777" w:rsidR="00745F1B" w:rsidRPr="00477070" w:rsidRDefault="00745F1B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5140A3F" w14:textId="6ABA9509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Përgjigje</w:t>
      </w:r>
      <w:r w:rsidR="001153D3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 nr. 3</w:t>
      </w: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:</w:t>
      </w:r>
    </w:p>
    <w:p w14:paraId="1E538FB9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973B678" w14:textId="547FB10B" w:rsidR="00A2052B" w:rsidRPr="00477070" w:rsidRDefault="00A2052B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Lista e domaineve/url-ve, të përcaktuara </w:t>
      </w:r>
      <w:r w:rsidR="003B19BE">
        <w:rPr>
          <w:rFonts w:ascii="Times New Roman" w:hAnsi="Times New Roman" w:cs="Times New Roman"/>
          <w:sz w:val="24"/>
          <w:szCs w:val="24"/>
          <w:lang w:val="sq-AL"/>
        </w:rPr>
        <w:t xml:space="preserve">si te paligjshme dhe/ose te demshme qe i dergohen ISP  per bllokim permes 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AKEP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publikohet e përditësuar n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faqen e internetit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AKEP</w:t>
      </w:r>
      <w:r w:rsidR="00C95E7C" w:rsidRPr="00477070">
        <w:rPr>
          <w:rFonts w:ascii="Times New Roman" w:hAnsi="Times New Roman" w:cs="Times New Roman"/>
          <w:sz w:val="24"/>
          <w:szCs w:val="24"/>
          <w:lang w:val="sq-AL"/>
        </w:rPr>
        <w:t>: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hyperlink r:id="rId7" w:history="1">
        <w:r w:rsidR="00083721" w:rsidRPr="00477070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q-AL"/>
          </w:rPr>
          <w:t>www.akep.al</w:t>
        </w:r>
      </w:hyperlink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C95E7C" w:rsidRPr="00477070">
        <w:rPr>
          <w:rFonts w:ascii="Times New Roman" w:hAnsi="Times New Roman" w:cs="Times New Roman"/>
          <w:sz w:val="24"/>
          <w:szCs w:val="24"/>
          <w:lang w:val="sq-AL"/>
        </w:rPr>
        <w:br/>
        <w:t>m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C95E7C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specifikisht</w:t>
      </w:r>
      <w:r w:rsidR="00C95E7C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: </w:t>
      </w:r>
      <w:hyperlink r:id="rId8" w:history="1">
        <w:r w:rsidR="00C95E7C" w:rsidRPr="00477070">
          <w:rPr>
            <w:rStyle w:val="Hyperlink"/>
            <w:rFonts w:ascii="Times New Roman" w:hAnsi="Times New Roman" w:cs="Times New Roman"/>
            <w:color w:val="auto"/>
            <w:sz w:val="24"/>
            <w:szCs w:val="24"/>
            <w:lang w:val="sq-AL"/>
          </w:rPr>
          <w:t>https://akep.al/publikime/lista-e-domaineve-linkeve-per-bllokim-aksesi/</w:t>
        </w:r>
      </w:hyperlink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2AE9E44A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9471936" w14:textId="718DBD1C" w:rsidR="000E300F" w:rsidRPr="00477070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Pyetje no. </w:t>
      </w:r>
      <w:r w:rsidR="000E300F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>4. Çfarë mekanizmash ka AKEP për të garantuar përgjegjshmëri kur bëhet fjalë për heqjen e përmbajtjes apo bllokimin e faqeve të internetit?</w:t>
      </w:r>
    </w:p>
    <w:p w14:paraId="79D1F1A1" w14:textId="7911B5A9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5C47980" w14:textId="405121A8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Përgjigje</w:t>
      </w:r>
      <w:r w:rsidR="001153D3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 nr. 4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37731A4B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E70EBD3" w14:textId="50C26534" w:rsidR="00A2052B" w:rsidRPr="00477070" w:rsidRDefault="00A2052B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>Kufizimi i aksesit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faqeve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internetit/domaineve me përmbajtje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paligjshme ose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dëmshme nuk 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sht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>kompeten</w:t>
      </w:r>
      <w:r w:rsidR="00926935" w:rsidRPr="00477070">
        <w:rPr>
          <w:rFonts w:ascii="Times New Roman" w:hAnsi="Times New Roman" w:cs="Times New Roman"/>
          <w:sz w:val="24"/>
          <w:szCs w:val="24"/>
          <w:lang w:val="sq-AL"/>
        </w:rPr>
        <w:t>c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e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AKEP</w:t>
      </w:r>
      <w:r w:rsidR="00926935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  <w:r w:rsidR="00C95E7C" w:rsidRPr="00477070">
        <w:rPr>
          <w:rFonts w:ascii="Times New Roman" w:hAnsi="Times New Roman" w:cs="Times New Roman"/>
          <w:sz w:val="24"/>
          <w:szCs w:val="24"/>
          <w:lang w:val="sq-AL"/>
        </w:rPr>
        <w:t>Lutem, r</w:t>
      </w:r>
      <w:r w:rsidR="00926935" w:rsidRPr="00477070">
        <w:rPr>
          <w:rFonts w:ascii="Times New Roman" w:hAnsi="Times New Roman" w:cs="Times New Roman"/>
          <w:sz w:val="24"/>
          <w:szCs w:val="24"/>
          <w:lang w:val="sq-AL"/>
        </w:rPr>
        <w:t>eferohuni 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26935" w:rsidRPr="00477070">
        <w:rPr>
          <w:rFonts w:ascii="Times New Roman" w:hAnsi="Times New Roman" w:cs="Times New Roman"/>
          <w:sz w:val="24"/>
          <w:szCs w:val="24"/>
          <w:lang w:val="sq-AL"/>
        </w:rPr>
        <w:t>rgjigjeve tona 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26935" w:rsidRPr="00477070">
        <w:rPr>
          <w:rFonts w:ascii="Times New Roman" w:hAnsi="Times New Roman" w:cs="Times New Roman"/>
          <w:sz w:val="24"/>
          <w:szCs w:val="24"/>
          <w:lang w:val="sq-AL"/>
        </w:rPr>
        <w:t>r pyetjen nr. 1 &amp;2, m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26935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sip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926935" w:rsidRPr="00477070">
        <w:rPr>
          <w:rFonts w:ascii="Times New Roman" w:hAnsi="Times New Roman" w:cs="Times New Roman"/>
          <w:sz w:val="24"/>
          <w:szCs w:val="24"/>
          <w:lang w:val="sq-AL"/>
        </w:rPr>
        <w:t>r.</w:t>
      </w:r>
    </w:p>
    <w:p w14:paraId="6BA62DCF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79F257B" w14:textId="659CD155" w:rsidR="000E300F" w:rsidRPr="00477070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Pyetje no. </w:t>
      </w:r>
      <w:r w:rsidR="000E300F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5</w:t>
      </w:r>
      <w:r w:rsidR="000E300F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>. A ka një proces apelimi për krijuesit e përmbajtjes ose pronarët e faqeve të internetit që mendojnë se përmbajtja e tyre është censuruar padrejtësisht? Nëse po, ju lutem vini në dispozicion informacion për këtë proces.</w:t>
      </w:r>
      <w:r w:rsidR="00A2052B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</w:p>
    <w:p w14:paraId="771F13B8" w14:textId="68E0E0D9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28D63E3" w14:textId="3FD743CF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Përgjigje</w:t>
      </w:r>
      <w:r w:rsidR="001153D3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 nr. 5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4A370AFD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D25206C" w14:textId="5EC9DBD5" w:rsidR="00DF1553" w:rsidRPr="00477070" w:rsidRDefault="003B19BE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Pronaret e faqeve dhe krijuesit e tyre kane te drejten ligjore sipas legjislacionit ne fuqi te ankimojne aktet e ketyre oraganeve ligjzbatuese ne gjykaten kompetente. </w:t>
      </w:r>
      <w:r w:rsidR="00DF1553" w:rsidRPr="00477070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DF1553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rast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se AKEP vihet n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dijeni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DF1553" w:rsidRPr="00477070">
        <w:rPr>
          <w:rFonts w:ascii="Times New Roman" w:hAnsi="Times New Roman" w:cs="Times New Roman"/>
          <w:sz w:val="24"/>
          <w:szCs w:val="24"/>
          <w:lang w:val="sq-AL"/>
        </w:rPr>
        <w:t>ankim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>eve</w:t>
      </w:r>
      <w:r w:rsidR="00DF1553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nga posedues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DF1553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faqeve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DF1553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internetit, AKEP e informon 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>zyrtarisht</w:t>
      </w:r>
      <w:r w:rsidR="00DF1553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institucionin q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DF1553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ka kërkuar bllokimin e aksesit për ato faqe.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26935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Institucioni qe ka kërkuar bllokimin e aksesit për ate faqe </w:t>
      </w:r>
      <w:r w:rsidR="00466458" w:rsidRPr="00477070">
        <w:rPr>
          <w:rFonts w:ascii="Times New Roman" w:hAnsi="Times New Roman" w:cs="Times New Roman"/>
          <w:i/>
          <w:iCs/>
          <w:sz w:val="24"/>
          <w:szCs w:val="24"/>
          <w:lang w:val="sq-AL"/>
        </w:rPr>
        <w:t>duhet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shqyrtoj ankimin dhe n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vijim 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>e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>dhe organet gjyq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>sore.</w:t>
      </w:r>
      <w:r w:rsidR="00926935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65D44983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F6D92A2" w14:textId="4C1794F3" w:rsidR="000E300F" w:rsidRPr="00477070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Pyetje no. </w:t>
      </w:r>
      <w:r w:rsidR="000E300F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6</w:t>
      </w:r>
      <w:r w:rsidR="000E300F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>. Si e vlerëson AKEP ndikimin e censurës dixhitale tek gazetarët, mediat e pavarura dhe organizatat e shoqërisë civile? A ka një procedurë të dedikuar për trajtimin përmbajtjes gazetareske, përmbajtjes me interes publik p.sh. materiale të publikuara nga aktivistë, media, organizata të shoqërisë civile etj.</w:t>
      </w:r>
    </w:p>
    <w:p w14:paraId="0FFAA558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E447B77" w14:textId="34CF455C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Përgjigje</w:t>
      </w:r>
      <w:r w:rsidR="001153D3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 nr. 6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6E8D18CF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23F25F2" w14:textId="67A2F23B" w:rsidR="00DF1553" w:rsidRPr="00477070" w:rsidRDefault="00DF1553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>AKEP nuk ka kompetenc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ligjore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vler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soj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ndikime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tilla dhe as përmbajtjeve te publikuara.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Kompetencat e AKEP përmenden në mënyre ezauruese në nenin 8 të ligjit 9918/2008, i ndryshuar.</w:t>
      </w:r>
    </w:p>
    <w:p w14:paraId="4AA7784C" w14:textId="77777777" w:rsidR="00D67421" w:rsidRPr="00477070" w:rsidRDefault="00D67421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99F3E79" w14:textId="3FBA1DC5" w:rsidR="000E300F" w:rsidRPr="00477070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Pyetje no. </w:t>
      </w:r>
      <w:r w:rsidR="000E300F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7</w:t>
      </w:r>
      <w:r w:rsidR="000E300F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>. Si garantohet nga AKEP respektimi i lirisë së shprehjes kur trajton rastet e mësipërme? Si trajtohen të dhënat personale gjatë këtyre proceseve?</w:t>
      </w:r>
    </w:p>
    <w:p w14:paraId="586279BA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DA5CCCE" w14:textId="4EBD30E8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Përgjigje</w:t>
      </w:r>
      <w:r w:rsidR="001153D3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 nr .7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7CAECF47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C0EAA02" w14:textId="77A733FC" w:rsidR="00DF1553" w:rsidRPr="00477070" w:rsidRDefault="00DF1553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>AKEP u përmbahet vetëm kompetencave ligjore q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ka dhe nuk mund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trajtoje çështjet qe ju citoni.</w:t>
      </w:r>
      <w:r w:rsidR="00DB173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Lutem, referohuni pergjigjeve tona si m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DB173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sip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DB1730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r. </w:t>
      </w:r>
    </w:p>
    <w:p w14:paraId="522EE4EB" w14:textId="77777777" w:rsidR="00DB1730" w:rsidRPr="00477070" w:rsidRDefault="00DB1730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D2C77D5" w14:textId="73D853CB" w:rsidR="000E300F" w:rsidRPr="00477070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lastRenderedPageBreak/>
        <w:t xml:space="preserve">Pyetje no. </w:t>
      </w:r>
      <w:r w:rsidR="000E300F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8</w:t>
      </w:r>
      <w:r w:rsidR="000E300F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>. A ka marrë AKEP ankime/reagime apo kritika nga aktorët e medias, organizata të shoqërisë civile, apo publiku në lidhje me rolin e tij në censurën dixhitale? Nëse po, cilat janë masat e marra për të adresuar këtë shqetësim?</w:t>
      </w:r>
    </w:p>
    <w:p w14:paraId="6176CEC4" w14:textId="77777777" w:rsidR="00466458" w:rsidRPr="00477070" w:rsidRDefault="00466458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4E4BC1F" w14:textId="3C700899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Përgjigje</w:t>
      </w:r>
      <w:r w:rsidR="001153D3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 nr. 8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39E897CA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774ED47" w14:textId="2F5CEE50" w:rsidR="00DF1553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>AKEP ka marre disa kërkesa 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r informacion por jo ankime. N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ç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do rast, AKEP 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bazuar ne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përcaktimet ligjore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ne fuqi dhe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kompetencat e 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tij, 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AKEP ka 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>p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>rcjell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informacionin e kërkuar.</w:t>
      </w:r>
    </w:p>
    <w:p w14:paraId="353FF33D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234ED29" w14:textId="58C29CD4" w:rsidR="000E300F" w:rsidRPr="00477070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Pyetje no. </w:t>
      </w:r>
      <w:r w:rsidR="000E300F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9</w:t>
      </w:r>
      <w:r w:rsidR="000E300F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>. A është institucioni juaj i përfshirë në ndonjë inciativë (ligjore, strategjike, tjetër) që synon rishikimin ose përditësimin e qasjes aktuale rregullatore ndaj censurës dixhitale në Shqipëri? Nëse po, ju lutem vini në dispozicion informacion për këtë iniciativë.</w:t>
      </w:r>
    </w:p>
    <w:p w14:paraId="06135CEE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3D1B44E" w14:textId="1D3217B4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Përgjigje</w:t>
      </w:r>
      <w:r w:rsidR="001153D3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 nr .9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5077200E" w14:textId="77777777" w:rsidR="00466458" w:rsidRPr="00477070" w:rsidRDefault="00466458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B4BBBE1" w14:textId="00894AC0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AKEP 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>bazuar n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ligjin ekzistues 9918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>, in ndryshuar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, por edhe 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ne 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>ligjin e ri qe hyn ne fuqi ne muajin dhjetor 54/2024, i cili ka transpozuar kodin europian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komunikimeve eletronike, nuk ka kompetenc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ligjore 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>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466458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shqyrtoje platformat dixhitale dhe </w:t>
      </w:r>
      <w:r w:rsidR="003B19BE">
        <w:rPr>
          <w:rFonts w:ascii="Times New Roman" w:hAnsi="Times New Roman" w:cs="Times New Roman"/>
          <w:sz w:val="24"/>
          <w:szCs w:val="24"/>
          <w:lang w:val="sq-AL"/>
        </w:rPr>
        <w:t>te ndermarre nisme te natyres rregullatore ne kete aspekt.</w:t>
      </w:r>
    </w:p>
    <w:p w14:paraId="5C84DB4F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77E2A3F" w14:textId="3D075EC9" w:rsidR="000E300F" w:rsidRPr="00477070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Pyetje no. </w:t>
      </w:r>
      <w:r w:rsidR="000E300F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10</w:t>
      </w:r>
      <w:r w:rsidR="000E300F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>. Çfarë masash janë marrë nga AKEP për të adresuar sfidat e paraqitura nga teknologjitë e reja (p.sh., moderimi i përmbajtjes nëpërmjet Inteligjencës Artificiale) në kontekstin e censurës dixhitale?</w:t>
      </w:r>
    </w:p>
    <w:p w14:paraId="5A9E5C17" w14:textId="083FBCC5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8EE5177" w14:textId="4DB63896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Përgjigje</w:t>
      </w:r>
      <w:r w:rsidR="001153D3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 nr. 10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10397FF3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2C464C5" w14:textId="252C1831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>AKEP i përmbahet parimit të asnjanësisë teknologjike, te përcaktuar n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nenin 1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igjit 9918/2008 i ndryshuar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>,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dhe sic sqaruam m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lart nuk mund t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shqyrtoj</w:t>
      </w:r>
      <w:r w:rsidR="00083721" w:rsidRPr="00477070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përmbajtjet e komunikimeve elektronike.</w:t>
      </w:r>
      <w:r w:rsidR="00D67421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3D241833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E56AF64" w14:textId="5ECC22D4" w:rsidR="000E300F" w:rsidRPr="00477070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Pyetje no. </w:t>
      </w:r>
      <w:r w:rsidR="000E300F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11</w:t>
      </w:r>
      <w:r w:rsidR="000E300F" w:rsidRPr="00477070">
        <w:rPr>
          <w:rFonts w:ascii="Times New Roman" w:hAnsi="Times New Roman" w:cs="Times New Roman"/>
          <w:b/>
          <w:bCs/>
          <w:sz w:val="24"/>
          <w:szCs w:val="24"/>
          <w:lang w:val="sq-AL"/>
        </w:rPr>
        <w:t>. Në kuadër të asistencës së ofruar nga AKEP për sektorë të ndryshëm, të përballur më sulme/incidente kibernetike, në sa raste është ofruar mbështjetje e kësaj natyre për gazetarët, mediat dhe organizatat e shoqërisë civile? Lutem përmendni aktorët përkatës.</w:t>
      </w:r>
    </w:p>
    <w:p w14:paraId="0C57F9ED" w14:textId="63091F06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1DA06E8D" w14:textId="4250C13D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>Përgjigje</w:t>
      </w:r>
      <w:r w:rsidR="001153D3" w:rsidRPr="00477070">
        <w:rPr>
          <w:rFonts w:ascii="Times New Roman" w:hAnsi="Times New Roman" w:cs="Times New Roman"/>
          <w:b/>
          <w:bCs/>
          <w:i/>
          <w:iCs/>
          <w:sz w:val="24"/>
          <w:szCs w:val="24"/>
          <w:lang w:val="sq-AL"/>
        </w:rPr>
        <w:t xml:space="preserve"> nr. 11</w:t>
      </w:r>
      <w:r w:rsidRPr="00477070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14:paraId="6FF82495" w14:textId="77777777" w:rsidR="00683629" w:rsidRPr="00477070" w:rsidRDefault="00683629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D7CCBA4" w14:textId="6AC557CD" w:rsidR="00683629" w:rsidRPr="003B19BE" w:rsidRDefault="00083721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77070">
        <w:rPr>
          <w:rFonts w:ascii="Times New Roman" w:hAnsi="Times New Roman" w:cs="Times New Roman"/>
          <w:sz w:val="24"/>
          <w:szCs w:val="24"/>
          <w:lang w:val="sq-AL"/>
        </w:rPr>
        <w:t>AKEP n</w:t>
      </w:r>
      <w:r w:rsidR="00683629" w:rsidRPr="00477070">
        <w:rPr>
          <w:rFonts w:ascii="Times New Roman" w:hAnsi="Times New Roman" w:cs="Times New Roman"/>
          <w:sz w:val="24"/>
          <w:szCs w:val="24"/>
          <w:lang w:val="sq-AL"/>
        </w:rPr>
        <w:t xml:space="preserve">uk ka </w:t>
      </w:r>
      <w:r w:rsidRPr="003B19BE">
        <w:rPr>
          <w:rFonts w:ascii="Times New Roman" w:hAnsi="Times New Roman" w:cs="Times New Roman"/>
          <w:sz w:val="24"/>
          <w:szCs w:val="24"/>
          <w:lang w:val="sq-AL"/>
        </w:rPr>
        <w:t xml:space="preserve">marre kërkesa per mbështjetje apo asistence teknike në kuadër të sulmeve kibernetike. Për më tepër, </w:t>
      </w:r>
      <w:r w:rsidR="00683629" w:rsidRPr="003B19BE">
        <w:rPr>
          <w:rFonts w:ascii="Times New Roman" w:hAnsi="Times New Roman" w:cs="Times New Roman"/>
          <w:sz w:val="24"/>
          <w:szCs w:val="24"/>
          <w:lang w:val="sq-AL"/>
        </w:rPr>
        <w:t>AKEP nuk ka kompetenc</w:t>
      </w:r>
      <w:r w:rsidRPr="003B19BE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683629" w:rsidRPr="003B19B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3B19BE">
        <w:rPr>
          <w:rFonts w:ascii="Times New Roman" w:hAnsi="Times New Roman" w:cs="Times New Roman"/>
          <w:sz w:val="24"/>
          <w:szCs w:val="24"/>
          <w:lang w:val="sq-AL"/>
        </w:rPr>
        <w:t xml:space="preserve">ligjore për të dhënë asistence teknike në situata të tilla. </w:t>
      </w:r>
    </w:p>
    <w:p w14:paraId="3242F5F1" w14:textId="77777777" w:rsidR="00745F1B" w:rsidRPr="00477070" w:rsidRDefault="00745F1B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3B94B4D" w14:textId="77777777" w:rsidR="00745F1B" w:rsidRPr="00477070" w:rsidRDefault="00745F1B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097045BA" w14:textId="77777777" w:rsidR="00926935" w:rsidRPr="00477070" w:rsidRDefault="00926935" w:rsidP="004770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DB8ABE4" w14:textId="55138442" w:rsidR="00745F1B" w:rsidRPr="00477070" w:rsidRDefault="00745F1B" w:rsidP="004770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477070">
        <w:rPr>
          <w:rFonts w:ascii="Times New Roman" w:hAnsi="Times New Roman" w:cs="Times New Roman"/>
          <w:sz w:val="28"/>
          <w:szCs w:val="28"/>
          <w:lang w:val="sq-AL"/>
        </w:rPr>
        <w:t>*</w:t>
      </w:r>
    </w:p>
    <w:p w14:paraId="2929D539" w14:textId="11AAF636" w:rsidR="00745F1B" w:rsidRPr="00477070" w:rsidRDefault="00745F1B" w:rsidP="004770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sq-AL"/>
        </w:rPr>
      </w:pPr>
      <w:r w:rsidRPr="00477070">
        <w:rPr>
          <w:rFonts w:ascii="Times New Roman" w:hAnsi="Times New Roman" w:cs="Times New Roman"/>
          <w:sz w:val="28"/>
          <w:szCs w:val="28"/>
          <w:lang w:val="sq-AL"/>
        </w:rPr>
        <w:t>*   *</w:t>
      </w:r>
    </w:p>
    <w:p w14:paraId="3770D4FF" w14:textId="77777777" w:rsidR="00745F1B" w:rsidRPr="00477070" w:rsidRDefault="00745F1B" w:rsidP="0047707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sectPr w:rsidR="00745F1B" w:rsidRPr="00477070" w:rsidSect="008D2E4B">
      <w:footerReference w:type="default" r:id="rId9"/>
      <w:pgSz w:w="12240" w:h="15840"/>
      <w:pgMar w:top="54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15B54" w14:textId="77777777" w:rsidR="00CD3F16" w:rsidRDefault="00CD3F16" w:rsidP="00832044">
      <w:pPr>
        <w:spacing w:after="0" w:line="240" w:lineRule="auto"/>
      </w:pPr>
      <w:r>
        <w:separator/>
      </w:r>
    </w:p>
  </w:endnote>
  <w:endnote w:type="continuationSeparator" w:id="0">
    <w:p w14:paraId="11CEB5E8" w14:textId="77777777" w:rsidR="00CD3F16" w:rsidRDefault="00CD3F16" w:rsidP="00832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5AE33" w14:textId="22F90048" w:rsidR="008D2E4B" w:rsidRPr="008D2E4B" w:rsidRDefault="008D2E4B" w:rsidP="008D2E4B">
    <w:pPr>
      <w:pStyle w:val="Footer"/>
      <w:jc w:val="right"/>
      <w:rPr>
        <w:rFonts w:ascii="Times New Roman" w:hAnsi="Times New Roman" w:cs="Times New Roman"/>
        <w:sz w:val="20"/>
        <w:szCs w:val="20"/>
      </w:rPr>
    </w:pPr>
    <w:r w:rsidRPr="008D2E4B">
      <w:rPr>
        <w:rFonts w:ascii="Times New Roman" w:hAnsi="Times New Roman" w:cs="Times New Roman"/>
        <w:sz w:val="20"/>
        <w:szCs w:val="20"/>
      </w:rPr>
      <w:t>Faqe 1/</w:t>
    </w:r>
    <w:sdt>
      <w:sdtPr>
        <w:rPr>
          <w:rFonts w:ascii="Times New Roman" w:hAnsi="Times New Roman" w:cs="Times New Roman"/>
          <w:sz w:val="20"/>
          <w:szCs w:val="20"/>
        </w:rPr>
        <w:id w:val="57925574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8D2E4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D2E4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8D2E4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06F7C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8D2E4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ECF8FF" w14:textId="77777777" w:rsidR="00CD3F16" w:rsidRDefault="00CD3F16" w:rsidP="00832044">
      <w:pPr>
        <w:spacing w:after="0" w:line="240" w:lineRule="auto"/>
      </w:pPr>
      <w:r>
        <w:separator/>
      </w:r>
    </w:p>
  </w:footnote>
  <w:footnote w:type="continuationSeparator" w:id="0">
    <w:p w14:paraId="295F6F81" w14:textId="77777777" w:rsidR="00CD3F16" w:rsidRDefault="00CD3F16" w:rsidP="00832044">
      <w:pPr>
        <w:spacing w:after="0" w:line="240" w:lineRule="auto"/>
      </w:pPr>
      <w:r>
        <w:continuationSeparator/>
      </w:r>
    </w:p>
  </w:footnote>
  <w:footnote w:id="1">
    <w:p w14:paraId="1203A1A9" w14:textId="6B862AAC" w:rsidR="00980636" w:rsidRPr="00980636" w:rsidRDefault="00980636" w:rsidP="009806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Style w:val="FootnoteReference"/>
        </w:rPr>
        <w:footnoteRef/>
      </w:r>
      <w:r>
        <w:t xml:space="preserve"> </w:t>
      </w:r>
      <w:r w:rsidRPr="00980636">
        <w:rPr>
          <w:rFonts w:ascii="Times New Roman" w:hAnsi="Times New Roman" w:cs="Times New Roman"/>
          <w:color w:val="000000"/>
          <w:sz w:val="20"/>
          <w:szCs w:val="20"/>
        </w:rPr>
        <w:t xml:space="preserve">Pika 1, </w:t>
      </w:r>
      <w:r>
        <w:rPr>
          <w:rFonts w:ascii="Times New Roman" w:hAnsi="Times New Roman" w:cs="Times New Roman"/>
          <w:color w:val="000000"/>
          <w:sz w:val="20"/>
          <w:szCs w:val="20"/>
        </w:rPr>
        <w:t>n</w:t>
      </w:r>
      <w:r w:rsidRPr="00980636">
        <w:rPr>
          <w:rFonts w:ascii="Times New Roman" w:hAnsi="Times New Roman" w:cs="Times New Roman"/>
          <w:color w:val="000000"/>
          <w:sz w:val="20"/>
          <w:szCs w:val="20"/>
        </w:rPr>
        <w:t>eni 2 “Përjashtimi nga fusha e zbatimit”: “</w:t>
      </w:r>
      <w:r w:rsidRPr="00980636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Ky ligj </w:t>
      </w:r>
      <w:r w:rsidRPr="00980636">
        <w:rPr>
          <w:rFonts w:ascii="Times New Roman" w:hAnsi="Times New Roman" w:cs="Times New Roman"/>
          <w:i/>
          <w:iCs/>
          <w:color w:val="000000"/>
          <w:sz w:val="20"/>
          <w:szCs w:val="20"/>
          <w:u w:val="single"/>
        </w:rPr>
        <w:t>nuk</w:t>
      </w:r>
      <w:r w:rsidRPr="00980636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zbatohet për përmbajtjen e shërbimeve të ofruara nëpërmjet rrjeteve të komunikimeve elektronike</w:t>
      </w:r>
      <w:r w:rsidRPr="00980636">
        <w:rPr>
          <w:rFonts w:ascii="Times New Roman" w:hAnsi="Times New Roman" w:cs="Times New Roman"/>
          <w:color w:val="000000"/>
          <w:sz w:val="20"/>
          <w:szCs w:val="20"/>
        </w:rPr>
        <w:t>.”</w:t>
      </w:r>
    </w:p>
  </w:footnote>
  <w:footnote w:id="2">
    <w:p w14:paraId="5CC16159" w14:textId="0739ADDD" w:rsidR="00832044" w:rsidRPr="00DD4B20" w:rsidRDefault="00832044">
      <w:pPr>
        <w:pStyle w:val="FootnoteText"/>
        <w:rPr>
          <w:rFonts w:ascii="Times New Roman" w:hAnsi="Times New Roman" w:cs="Times New Roman"/>
        </w:rPr>
      </w:pPr>
      <w:r w:rsidRPr="00DD4B20">
        <w:rPr>
          <w:rStyle w:val="FootnoteReference"/>
          <w:rFonts w:ascii="Times New Roman" w:hAnsi="Times New Roman" w:cs="Times New Roman"/>
        </w:rPr>
        <w:footnoteRef/>
      </w:r>
      <w:r w:rsidRPr="00DD4B20">
        <w:rPr>
          <w:rFonts w:ascii="Times New Roman" w:hAnsi="Times New Roman" w:cs="Times New Roman"/>
        </w:rPr>
        <w:t xml:space="preserve"> Ligji</w:t>
      </w:r>
      <w:r w:rsidR="00980636">
        <w:rPr>
          <w:rFonts w:ascii="Times New Roman" w:hAnsi="Times New Roman" w:cs="Times New Roman"/>
        </w:rPr>
        <w:t xml:space="preserve"> </w:t>
      </w:r>
      <w:r w:rsidRPr="00DD4B20">
        <w:rPr>
          <w:rFonts w:ascii="Times New Roman" w:hAnsi="Times New Roman" w:cs="Times New Roman"/>
        </w:rPr>
        <w:t>54/2024 transpozon</w:t>
      </w:r>
      <w:r w:rsidR="008B1D38" w:rsidRPr="00DD4B20">
        <w:rPr>
          <w:rFonts w:ascii="Times New Roman" w:hAnsi="Times New Roman" w:cs="Times New Roman"/>
        </w:rPr>
        <w:t>,</w:t>
      </w:r>
      <w:r w:rsidRPr="00DD4B20">
        <w:rPr>
          <w:rFonts w:ascii="Times New Roman" w:hAnsi="Times New Roman" w:cs="Times New Roman"/>
        </w:rPr>
        <w:t xml:space="preserve"> pjesërisht</w:t>
      </w:r>
      <w:r w:rsidR="008B1D38" w:rsidRPr="00DD4B20">
        <w:rPr>
          <w:rFonts w:ascii="Times New Roman" w:hAnsi="Times New Roman" w:cs="Times New Roman"/>
        </w:rPr>
        <w:t>,</w:t>
      </w:r>
      <w:r w:rsidRPr="00DD4B20">
        <w:rPr>
          <w:rFonts w:ascii="Times New Roman" w:hAnsi="Times New Roman" w:cs="Times New Roman"/>
        </w:rPr>
        <w:t xml:space="preserve"> Direktivën (BE) 2018/1972 të Parlamentit Evropian dhe të Këshillit të 11 Dhjetorit 2018, që krijon Kodin Evropian të Komunikimeve Elektronike (EECC).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00F"/>
    <w:rsid w:val="000000BF"/>
    <w:rsid w:val="00072A25"/>
    <w:rsid w:val="00072EE1"/>
    <w:rsid w:val="00083721"/>
    <w:rsid w:val="000E300F"/>
    <w:rsid w:val="001153D3"/>
    <w:rsid w:val="001A6C09"/>
    <w:rsid w:val="00345B3C"/>
    <w:rsid w:val="003B19BE"/>
    <w:rsid w:val="00466458"/>
    <w:rsid w:val="00477070"/>
    <w:rsid w:val="00511D5F"/>
    <w:rsid w:val="005638E5"/>
    <w:rsid w:val="005845C3"/>
    <w:rsid w:val="005F27EB"/>
    <w:rsid w:val="00683629"/>
    <w:rsid w:val="006C028E"/>
    <w:rsid w:val="006F1F18"/>
    <w:rsid w:val="00706F7C"/>
    <w:rsid w:val="00722144"/>
    <w:rsid w:val="00745F1B"/>
    <w:rsid w:val="00754050"/>
    <w:rsid w:val="00832044"/>
    <w:rsid w:val="00877474"/>
    <w:rsid w:val="00882C1C"/>
    <w:rsid w:val="008B1D38"/>
    <w:rsid w:val="008D2E4B"/>
    <w:rsid w:val="008E6A40"/>
    <w:rsid w:val="00926935"/>
    <w:rsid w:val="009553B0"/>
    <w:rsid w:val="00980636"/>
    <w:rsid w:val="00A2052B"/>
    <w:rsid w:val="00A97461"/>
    <w:rsid w:val="00AD2E6A"/>
    <w:rsid w:val="00B1252D"/>
    <w:rsid w:val="00C04381"/>
    <w:rsid w:val="00C16E41"/>
    <w:rsid w:val="00C920EA"/>
    <w:rsid w:val="00C95E7C"/>
    <w:rsid w:val="00CA5E5B"/>
    <w:rsid w:val="00CD3F16"/>
    <w:rsid w:val="00D425ED"/>
    <w:rsid w:val="00D458A6"/>
    <w:rsid w:val="00D67421"/>
    <w:rsid w:val="00DB1730"/>
    <w:rsid w:val="00DD4B20"/>
    <w:rsid w:val="00DF1553"/>
    <w:rsid w:val="00E515EC"/>
    <w:rsid w:val="00EA6859"/>
    <w:rsid w:val="00EF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95BF5"/>
  <w15:chartTrackingRefBased/>
  <w15:docId w15:val="{37E944E8-D57C-4034-8835-F7AF8F50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747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2052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052B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204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204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204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D2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E4B"/>
  </w:style>
  <w:style w:type="paragraph" w:styleId="Footer">
    <w:name w:val="footer"/>
    <w:basedOn w:val="Normal"/>
    <w:link w:val="FooterChar"/>
    <w:uiPriority w:val="99"/>
    <w:unhideWhenUsed/>
    <w:rsid w:val="008D2E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E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ep.al/publikime/lista-e-domaineve-linkeve-per-bllokim-aksesi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kep.a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8AF33-9AE9-460D-9CE2-90951FDAE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1155</Words>
  <Characters>6585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Jetmir Braha</dc:creator>
  <cp:keywords/>
  <dc:description/>
  <cp:lastModifiedBy>Oleons Peti</cp:lastModifiedBy>
  <cp:revision>2</cp:revision>
  <dcterms:created xsi:type="dcterms:W3CDTF">2025-01-27T09:53:00Z</dcterms:created>
  <dcterms:modified xsi:type="dcterms:W3CDTF">2025-01-27T09:53:00Z</dcterms:modified>
</cp:coreProperties>
</file>